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6"/>
        <w:gridCol w:w="1275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Kohlenstoff-</w:t>
            </w:r>
          </w:p>
          <w:p>
            <w:pPr>
              <w:pStyle w:val="Normal"/>
              <w:spacing w:before="0"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Kreislauf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2">
              <w:r>
                <w:rPr/>
                <w:object w:dxaOrig="1830" w:dyaOrig="1695">
                  <v:shape id="ole_rId3" style="width:57pt;height:53.25pt" o:ole="">
                    <v:imagedata r:id="rId4" o:title=""/>
                  </v:shape>
                  <o:OLEObject Type="Embed" ProgID="PBrush" ShapeID="ole_rId3" DrawAspect="Content" ObjectID="_1436551897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Co02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rPr/>
      </w:pPr>
      <w:r>
        <w:rPr/>
      </w:r>
    </w:p>
    <w:p>
      <w:pPr>
        <w:pStyle w:val="Berschrift1"/>
        <w:shd w:val="clear" w:color="auto" w:fill="F9F9F9"/>
        <w:spacing w:before="0" w:after="0"/>
        <w:rPr>
          <w:rFonts w:ascii="Calibri" w:hAnsi="Calibri" w:eastAsia="Times New Roman" w:cs="Calibri" w:asciiTheme="minorHAnsi" w:cstheme="minorHAnsi" w:hAnsiTheme="minorHAnsi"/>
          <w:b/>
          <w:b/>
          <w:bCs/>
          <w:color w:val="auto"/>
          <w:kern w:val="2"/>
          <w:sz w:val="24"/>
          <w:szCs w:val="24"/>
          <w:lang w:eastAsia="de-DE"/>
        </w:rPr>
      </w:pPr>
      <w:r>
        <w:rPr>
          <w:rStyle w:val="Stylescope"/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 xml:space="preserve">Kohlenstoffkreislauf – Stoffkreisläufe 3  By: SIMPLECLUB 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 xml:space="preserve"> </w:t>
      </w:r>
      <w:r>
        <w:rPr>
          <w:rStyle w:val="Stylescope"/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 xml:space="preserve">-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auto"/>
          <w:kern w:val="2"/>
          <w:sz w:val="24"/>
          <w:szCs w:val="24"/>
          <w:lang w:eastAsia="de-DE"/>
        </w:rPr>
        <w:t xml:space="preserve"> 12:02 min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b/>
          <w:bCs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kern w:val="2"/>
          <w:sz w:val="24"/>
          <w:szCs w:val="24"/>
          <w:lang w:eastAsia="de-DE"/>
        </w:rPr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Im Video wird ausgehend vom Kohlenstoffdioxid zwischen Land- und Wasserkreislauf unterschieden. Beschreiben </w:t>
      </w:r>
      <w:r>
        <w:rPr/>
        <w:t>s</w:t>
      </w:r>
      <w:r>
        <w:rPr/>
        <w:t>ie kurz schematisch diese Kreisläufe.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Geben sie</w:t>
      </w:r>
      <w:r>
        <w:rPr/>
        <w:t xml:space="preserve"> drei Beispiele an, was aus Glucose im Körper hergestellt werden kann.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Was passiert chemisch bei der Atmung?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Wie entsteht das Hydrogencarbonation aus Kohlenstoffdioxid? Formuliere eine Gleichung.</w:t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4a1c57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4a1c57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4a1c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4a1c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x5rBejolS6s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youtu.be/x5rBejolS6s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LibreOffice/6.4.6.2$Windows_X86_64 LibreOffice_project/0ce51a4fd21bff07a5c061082cc82c5ed232f115</Application>
  <Pages>1</Pages>
  <Words>83</Words>
  <Characters>577</Characters>
  <CharactersWithSpaces>699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2020-11-09T01:17:36Z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